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211-12  于文襄公（敏中）手扎  文文忠公（祥）事略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211-12  于文襄公（敏中）手扎  文文忠公（祥）事略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本书出售、求购地址：https://www.jiaokey.com/book/detail/10483635.html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211-12  于文襄公（敏中）手扎  文文忠公（祥）事略.html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