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国际社会学家辞典（上卷）</w:t>
      </w:r>
    </w:p>
    <w:p>
      <w:r>
        <w:rPr>
          <w:rFonts w:ascii="宋体" w:hAnsi="宋体" w:eastAsia="宋体"/>
          <w:sz w:val="24"/>
        </w:rPr>
        <w:t>（联邦德国） 威·伯恩斯多夫 霍·克诺斯普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国际社会学家辞典（上卷）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 威·伯恩斯多夫 霍·克诺斯普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本书出售、求购地址：https://www.jiaokey.com/book/detail/10481045.html</w:t>
      </w:r>
    </w:p>
    <w:p>
      <w:r>
        <w:t>更多相关图书推荐：https://www.jiaokey.com</w:t>
      </w:r>
    </w:p>
    <w:p>
      <w:r>
        <w:t>（联邦德国） 威·伯恩斯多夫 霍·克诺斯普 其他作品：https://www.jiaokey.com/tag/（联邦德国） 威·伯恩斯多夫 霍·克诺斯普.html</w:t>
      </w:r>
    </w:p>
    <w:p>
      <w:r>
        <w:t>关键词搜索：https://www.jiaokey.com/tag/国际社会学家辞典（上卷）.html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