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书名：阶段·特征·战略  社会主义初级阶段经济问题</w:t>
      </w:r>
    </w:p>
    <w:p>
      <w:r>
        <w:t>作者：方生主编</w:t>
      </w:r>
    </w:p>
    <w:p>
      <w:r>
        <w:t>出版社：北京：经济日报出版社</w:t>
      </w:r>
    </w:p>
    <w:p>
      <w:r>
        <w:t>出版日期：1989.10</w:t>
      </w:r>
    </w:p>
    <w:p>
      <w:r>
        <w:t>总页数：334</w:t>
      </w:r>
    </w:p>
    <w:p>
      <w:r>
        <w:t>更多请访问教客网: www.jiaokey.com</w:t>
      </w:r>
    </w:p>
    <w:p>
      <w:r>
        <w:t>阶段·特征·战略  社会主义初级阶段经济问题 评论地址：https://www.jiaokey.com/book/detail/10477817.html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