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迈向新世纪的中国军队--大裁军</w:t>
      </w:r>
    </w:p>
    <w:p>
      <w:r>
        <w:rPr>
          <w:rFonts w:ascii="宋体" w:hAnsi="宋体" w:eastAsia="宋体"/>
          <w:sz w:val="24"/>
        </w:rPr>
        <w:t>本册主编  陈先义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迈向新世纪的中国军队--大裁军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  陈先义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本书出售、求购地址：https://www.jiaokey.com/book/detail/10476113.html</w:t>
      </w:r>
    </w:p>
    <w:p>
      <w:r>
        <w:t>更多相关图书推荐：https://www.jiaokey.com</w:t>
      </w:r>
    </w:p>
    <w:p>
      <w:r>
        <w:t>本册主编  陈先义 其他作品：https://www.jiaokey.com/tag/本册主编  陈先义.html</w:t>
      </w:r>
    </w:p>
    <w:p>
      <w:r>
        <w:t>长征出版社 出版图书：https://www.jiaokey.com/tag/长征出版社.html</w:t>
      </w:r>
    </w:p>
    <w:p>
      <w:r>
        <w:t>关键词搜索：https://www.jiaokey.com/tag/迈向新世纪的中国军队--大裁军.html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