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书名：Delphi运行时间库RTL和组件库VCL技术参考</w:t>
      </w:r>
    </w:p>
    <w:p>
      <w:r>
        <w:t>作者：郑城荣，曾凡奎，曹恒，蒋雯</w:t>
      </w:r>
    </w:p>
    <w:p>
      <w:r>
        <w:t>出版社：</w:t>
      </w:r>
    </w:p>
    <w:p>
      <w:r>
        <w:t>出版日期：1999.01</w:t>
      </w:r>
    </w:p>
    <w:p>
      <w:r>
        <w:t>总页数：594</w:t>
      </w:r>
    </w:p>
    <w:p>
      <w:r>
        <w:t>更多请访问教客网: www.jiaokey.com</w:t>
      </w:r>
    </w:p>
    <w:p>
      <w:r>
        <w:t>Delphi运行时间库RTL和组件库VCL技术参考 评论地址：https://www.jiaokey.com/book/detail/10476109.html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