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书名：After Effects 4.X/Premiere 5.X/Painter 6.0/Media Studio Pro 5/Hollywood FX/Boris Effects数码影视制作实用教程  数码影视节目DIY</w:t>
      </w:r>
    </w:p>
    <w:p>
      <w:r>
        <w:t>作者:瑞芳数码影像工作室编写</w:t>
      </w:r>
    </w:p>
    <w:p>
      <w:r>
        <w:t>出版社:北京：北京希望电子出版社</w:t>
      </w:r>
    </w:p>
    <w:p>
      <w:r>
        <w:t>出版日期：2000.11</w:t>
      </w:r>
    </w:p>
    <w:p>
      <w:r>
        <w:t>总页数：286</w:t>
      </w:r>
    </w:p>
    <w:p>
      <w:r>
        <w:t>更多请访问教客网:www.jiaokey.com</w:t>
      </w:r>
    </w:p>
    <w:p>
      <w:r>
        <w:t>After Effects 4.X/Premiere 5.X/Painter 6.0/Media Studio Pro 5/Hollywood FX/Boris Effects数码影视制作实用教程  数码影视节目DIY评论地址：https://www.jiaokey.com/book/detail/10471519.html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