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书名：加速社会主义建设为共产主义创造条件</w:t>
      </w:r>
    </w:p>
    <w:p>
      <w:r>
        <w:t>作者：宿焕民编写</w:t>
      </w:r>
    </w:p>
    <w:p>
      <w:r>
        <w:t>出版社：济南：山东人民出版社</w:t>
      </w:r>
    </w:p>
    <w:p>
      <w:r>
        <w:t>出版日期：1959.02</w:t>
      </w:r>
    </w:p>
    <w:p>
      <w:r>
        <w:t>总页数：58</w:t>
      </w:r>
    </w:p>
    <w:p>
      <w:r>
        <w:t>更多请访问教客网: www.jiaokey.com</w:t>
      </w:r>
    </w:p>
    <w:p>
      <w:r>
        <w:t>加速社会主义建设为共产主义创造条件 评论地址：https://www.jiaokey.com/book/detail/10470712.html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