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书名：清代捐纳制度</w:t>
      </w:r>
    </w:p>
    <w:p>
      <w:r>
        <w:t>作者：许大龄撰</w:t>
      </w:r>
    </w:p>
    <w:p>
      <w:r>
        <w:t>出版社：燕京大学哈佛燕京学社</w:t>
      </w:r>
    </w:p>
    <w:p>
      <w:r>
        <w:t>出版日期：1950.06</w:t>
      </w:r>
    </w:p>
    <w:p>
      <w:r>
        <w:t>总页数：170</w:t>
      </w:r>
    </w:p>
    <w:p>
      <w:r>
        <w:t>更多请访问教客网: www.jiaokey.com</w:t>
      </w:r>
    </w:p>
    <w:p>
      <w:r>
        <w:t>清代捐纳制度 评论地址：https://www.jiaokey.com/book/detail/10470208.html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