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现代武器弹药技术手册</w:t>
      </w:r>
    </w:p>
    <w:p>
      <w:r>
        <w:rPr>
          <w:rFonts w:ascii="宋体" w:hAnsi="宋体" w:eastAsia="宋体"/>
          <w:sz w:val="24"/>
        </w:rPr>
        <w:t>（德）格默斯豪森（Germershausen，R）主编；王雨时等译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现代武器弹药技术手册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（德）格默斯豪森（Germershausen，R）主编；王雨时等译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本书出售、求购地址：https://www.jiaokey.com/book/detail/10468730.html</w:t>
      </w:r>
    </w:p>
    <w:p>
      <w:r>
        <w:t>更多相关图书推荐：https://www.jiaokey.com</w:t>
      </w:r>
    </w:p>
    <w:p>
      <w:r>
        <w:t>（德）格默斯豪森（Germershausen，R）主编；王雨时等译 其他作品：https://www.jiaokey.com/tag/（德）格默斯豪森（Germershausen，R）主编；王雨时等译.html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关键词搜索：https://www.jiaokey.com/tag/现代武器弹药技术手册.html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