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城市间道路和市区道路</w:t>
      </w:r>
    </w:p>
    <w:p>
      <w:r>
        <w:rPr>
          <w:rFonts w:ascii="宋体" w:hAnsi="宋体" w:eastAsia="宋体"/>
          <w:sz w:val="24"/>
        </w:rPr>
        <w:t>国际道路会议常设委员会编；林治远，李远义等译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城市间道路和市区道路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国际道路会议常设委员会编；林治远，李远义等译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本书出售、求购地址：https://www.jiaokey.com/book/detail/10466857.html</w:t>
      </w:r>
    </w:p>
    <w:p>
      <w:r>
        <w:t>更多相关图书推荐：https://www.jiaokey.com</w:t>
      </w:r>
    </w:p>
    <w:p>
      <w:r>
        <w:t>国际道路会议常设委员会编；林治远，李远义等译 其他作品：https://www.jiaokey.com/tag/国际道路会议常设委员会编；林治远，李远义等译.html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关键词搜索：https://www.jiaokey.com/tag/城市间道路和市区道路.html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