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书名：汽车燃油系、润滑系和冷却系</w:t>
      </w:r>
    </w:p>
    <w:p>
      <w:r>
        <w:t>作者：（美）克劳斯（Crouse，W.H.），（美）安格林（Anglin，D.L.）著；蔡阳生等译</w:t>
      </w:r>
    </w:p>
    <w:p>
      <w:r>
        <w:t>出版社：北京：机械工业出版社</w:t>
      </w:r>
    </w:p>
    <w:p>
      <w:r>
        <w:t>出版日期：1988.05</w:t>
      </w:r>
    </w:p>
    <w:p>
      <w:r>
        <w:t>总页数：394</w:t>
      </w:r>
    </w:p>
    <w:p>
      <w:r>
        <w:t>更多请访问教客网: www.jiaokey.com</w:t>
      </w:r>
    </w:p>
    <w:p>
      <w:r>
        <w:t>汽车燃油系、润滑系和冷却系 评论地址：https://www.jiaokey.com/book/detail/10466207.html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