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日本的公害教训  不考虑环境的经济带来的不经济后果</w:t>
      </w:r>
    </w:p>
    <w:p>
      <w:r>
        <w:rPr>
          <w:rFonts w:ascii="宋体" w:hAnsi="宋体" w:eastAsia="宋体"/>
          <w:sz w:val="24"/>
        </w:rPr>
        <w:t>日本环境厅地球环境经济研究会编著；张坤民，王伟译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日本的公害教训  不考虑环境的经济带来的不经济后果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日本环境厅地球环境经济研究会编著；张坤民，王伟译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本书出售、求购地址：https://www.jiaokey.com/book/detail/10465928.html</w:t>
      </w:r>
    </w:p>
    <w:p>
      <w:r>
        <w:t>更多相关图书推荐：https://www.jiaokey.com</w:t>
      </w:r>
    </w:p>
    <w:p>
      <w:r>
        <w:t>日本环境厅地球环境经济研究会编著；张坤民，王伟译 其他作品：https://www.jiaokey.com/tag/日本环境厅地球环境经济研究会编著；张坤民，王伟译.html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关键词搜索：https://www.jiaokey.com/tag/日本的公害教训  不考虑环境的经济带来的不经济后果.html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