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归来的幽灵  朝鲜战争俘虏问题内幕</w:t>
      </w:r>
    </w:p>
    <w:p>
      <w:r>
        <w:rPr>
          <w:rFonts w:ascii="宋体" w:hAnsi="宋体" w:eastAsia="宋体"/>
          <w:sz w:val="24"/>
        </w:rPr>
        <w:t>（英）艾伦·温宁顿，（澳）威尔弗雷德·贝却敌著；崔勇列，启羽译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归来的幽灵  朝鲜战争俘虏问题内幕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（英）艾伦·温宁顿，（澳）威尔弗雷德·贝却敌著；崔勇列，启羽译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本书出售、求购地址：https://www.jiaokey.com/book/detail/10465755.html</w:t>
      </w:r>
    </w:p>
    <w:p>
      <w:r>
        <w:t>更多相关图书推荐：https://www.jiaokey.com</w:t>
      </w:r>
    </w:p>
    <w:p>
      <w:r>
        <w:t>（英）艾伦·温宁顿，（澳）威尔弗雷德·贝却敌著；崔勇列，启羽译 其他作品：https://www.jiaokey.com/tag/（英）艾伦·温宁顿，（澳）威尔弗雷德·贝却敌著；崔勇列，启羽译.html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关键词搜索：https://www.jiaokey.com/tag/归来的幽灵  朝鲜战争俘虏问题内幕.html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