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MAX豪华建筑与电脑表现  制作房地产电子楼书</w:t>
      </w:r>
    </w:p>
    <w:p>
      <w:r>
        <w:t>作者:施爱国，卓惠玲编著</w:t>
      </w:r>
    </w:p>
    <w:p>
      <w:r>
        <w:t>出版社:北京：北京希望电子出版社</w:t>
      </w:r>
    </w:p>
    <w:p>
      <w:r>
        <w:t>出版日期：2001.11</w:t>
      </w:r>
    </w:p>
    <w:p>
      <w:r>
        <w:t>总页数：217</w:t>
      </w:r>
    </w:p>
    <w:p>
      <w:r>
        <w:t>更多请访问教客网:www.jiaokey.com</w:t>
      </w:r>
    </w:p>
    <w:p>
      <w:r>
        <w:t>3D studio MAX豪华建筑与电脑表现  制作房地产电子楼书评论地址：https://www.jiaokey.com/book/detail/10465583.html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