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DB2与Domino集成技术</w:t>
      </w:r>
    </w:p>
    <w:p>
      <w:r>
        <w:rPr>
          <w:rFonts w:ascii="宋体" w:hAnsi="宋体" w:eastAsia="宋体"/>
          <w:sz w:val="24"/>
        </w:rPr>
        <w:t>（美国国际技术支持组织）IBM ITSO著；操龙兵等译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DB2与Domino集成技术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（美国国际技术支持组织）IBM ITSO著；操龙兵等译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本书出售、求购地址：https://www.jiaokey.com/book/detail/10465037.html</w:t>
      </w:r>
    </w:p>
    <w:p>
      <w:r>
        <w:t>更多相关图书推荐：https://www.jiaokey.com</w:t>
      </w:r>
    </w:p>
    <w:p>
      <w:r>
        <w:t>（美国国际技术支持组织）IBM ITSO著；操龙兵等译 其他作品：https://www.jiaokey.com/tag/（美国国际技术支持组织）IBM ITSO著；操龙兵等译.html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关键词搜索：https://www.jiaokey.com/tag/DB2与Domino集成技术.html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