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“家”的寓言  当代文艺的身份与性别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“家”的寓言  当代文艺的身份与性别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本书出售、求购地址：https://www.jiaokey.com/book/detail/10463807.html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关键词搜索：https://www.jiaokey.com/tag/“家”的寓言  当代文艺的身份与性别.html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