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中国行政体制改革20年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中国行政体制改革20年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本书出售、求购地址：https://www.jiaokey.com/book/detail/10462748.html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关键词搜索：https://www.jiaokey.com/tag/中国行政体制改革20年.html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