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上海群力草药店特色草药与验方精选</w:t>
      </w:r>
    </w:p>
    <w:p>
      <w:r>
        <w:rPr>
          <w:rFonts w:ascii="宋体" w:hAnsi="宋体" w:eastAsia="宋体"/>
          <w:sz w:val="24"/>
        </w:rPr>
        <w:t>冯世镐主编；柏巧明，冯伯荫编写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上海群力草药店特色草药与验方精选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冯世镐主编；柏巧明，冯伯荫编写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本书出售、求购地址：https://www.jiaokey.com/book/detail/10462022.html</w:t>
      </w:r>
    </w:p>
    <w:p>
      <w:r>
        <w:t>更多相关图书推荐：https://www.jiaokey.com</w:t>
      </w:r>
    </w:p>
    <w:p>
      <w:r>
        <w:t>冯世镐主编；柏巧明，冯伯荫编写 其他作品：https://www.jiaokey.com/tag/冯世镐主编；柏巧明，冯伯荫编写.html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关键词搜索：https://www.jiaokey.com/tag/上海群力草药店特色草药与验方精选.html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