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FORTRAN语言入门</w:t>
      </w:r>
    </w:p>
    <w:p>
      <w:r>
        <w:rPr>
          <w:rFonts w:ascii="宋体" w:hAnsi="宋体" w:eastAsia="宋体"/>
          <w:sz w:val="24"/>
        </w:rPr>
        <w:t>（美）伊丽莎白·N·德比希尔著；潘保璠，王粤东编译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（美）伊丽莎白·N·德比希尔著；潘保璠，王粤东编译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FORTRAN语言(学科: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本书出售、求购地址：https://www.jiaokey.com/book/detail/10461003.html</w:t>
      </w:r>
    </w:p>
    <w:p>
      <w:r>
        <w:t>更多相关图书推荐：https://www.jiaokey.com</w:t>
      </w:r>
    </w:p>
    <w:p>
      <w:r>
        <w:t>（美）伊丽莎白·N·德比希尔著；潘保璠，王粤东编译 其他作品：https://www.jiaokey.com/tag/（美）伊丽莎白·N·德比希尔著；潘保璠，王粤东编译.html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关键词搜索：https://www.jiaokey.com/tag/FORTRAN语言(学科: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