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COM技术内幕：微软组件对象模型</w:t>
      </w:r>
    </w:p>
    <w:p>
      <w:r>
        <w:rPr>
          <w:rFonts w:ascii="宋体" w:hAnsi="宋体" w:eastAsia="宋体"/>
          <w:sz w:val="24"/>
        </w:rPr>
        <w:t>D.）著  杨秀章译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COM技术内幕：微软组件对象模型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  杨秀章译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本书出售、求购地址：https://www.jiaokey.com/book/detail/10460671.html</w:t>
      </w:r>
    </w:p>
    <w:p>
      <w:r>
        <w:t>更多相关图书推荐：https://www.jiaokey.com</w:t>
      </w:r>
    </w:p>
    <w:p>
      <w:r>
        <w:t>D.）著  杨秀章译 其他作品：https://www.jiaokey.com/tag/D.）著  杨秀章译.html</w:t>
      </w:r>
    </w:p>
    <w:p>
      <w:r>
        <w:t>清华大学出版社 出版图书：https://www.jiaokey.com/tag/清华大学出版社.html</w:t>
      </w:r>
    </w:p>
    <w:p>
      <w:r>
        <w:t>关键词搜索：https://www.jiaokey.com/tag/COM技术内幕：微软组件对象模型.html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