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</w:t>
      </w:r>
    </w:p>
    <w:p>
      <w:r>
        <w:rPr>
          <w:rFonts w:ascii="宋体" w:hAnsi="宋体" w:eastAsia="宋体"/>
          <w:sz w:val="24"/>
        </w:rPr>
        <w:t>郁义鸿 李志能 罗博特·D·希斯瑞克（Robert D.Hisrich）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郁义鸿 李志能 罗博特·D·希斯瑞克（Robert D.Hisrich）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本书出售、求购地址：https://www.jiaokey.com/book/detail/10457688.html</w:t>
      </w:r>
    </w:p>
    <w:p>
      <w:r>
        <w:t>更多相关图书推荐：https://www.jiaokey.com</w:t>
      </w:r>
    </w:p>
    <w:p>
      <w:r>
        <w:t>郁义鸿 李志能 罗博特·D·希斯瑞克（Robert D.Hisrich） 其他作品：https://www.jiaokey.com/tag/郁义鸿 李志能 罗博特·D·希斯瑞克（Robert D.Hisrich）.html</w:t>
      </w:r>
    </w:p>
    <w:p>
      <w:r>
        <w:t>复旦大学出版社 出版图书：https://www.jiaokey.com/tag/复旦大学出版社.html</w:t>
      </w:r>
    </w:p>
    <w:p>
      <w:r>
        <w:t>关键词搜索：https://www.jiaokey.com/tag/创业学.html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