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书名：论德国法西斯兴起的社会历史条件</w:t>
      </w:r>
    </w:p>
    <w:p>
      <w:r>
        <w:t>作者：武汉大学，吴友法</w:t>
      </w:r>
    </w:p>
    <w:p>
      <w:r>
        <w:t>出版社：</w:t>
      </w:r>
    </w:p>
    <w:p>
      <w:r>
        <w:t>出版日期：</w:t>
      </w:r>
    </w:p>
    <w:p>
      <w:r>
        <w:t>总页数：41</w:t>
      </w:r>
    </w:p>
    <w:p>
      <w:r>
        <w:t>更多请访问教客网: www.jiaokey.com</w:t>
      </w:r>
    </w:p>
    <w:p>
      <w:r>
        <w:t>论德国法西斯兴起的社会历史条件 评论地址：https://www.jiaokey.com/book/detail/10457633.html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