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书名：男科药物与食疗</w:t>
      </w:r>
    </w:p>
    <w:p>
      <w:r>
        <w:t>作者：胡剑北，段长农主编</w:t>
      </w:r>
    </w:p>
    <w:p>
      <w:r>
        <w:t>出版社：郑州：河南医科大学出版社</w:t>
      </w:r>
    </w:p>
    <w:p>
      <w:r>
        <w:t>出版日期：2001.04</w:t>
      </w:r>
    </w:p>
    <w:p>
      <w:r>
        <w:t>总页数：210</w:t>
      </w:r>
    </w:p>
    <w:p>
      <w:r>
        <w:t>更多请访问教客网: www.jiaokey.com</w:t>
      </w:r>
    </w:p>
    <w:p>
      <w:r>
        <w:t>男科药物与食疗 评论地址：https://www.jiaokey.com/book/detail/10456711.html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