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书名：一生的资本  获得成功与财富的个性因素</w:t>
      </w:r>
    </w:p>
    <w:p>
      <w:r>
        <w:t>作者：（美）奥里森·马登著；包刚升，李丽娟译</w:t>
      </w:r>
    </w:p>
    <w:p>
      <w:r>
        <w:t>出版社：北京：中共档案出版社</w:t>
      </w:r>
    </w:p>
    <w:p>
      <w:r>
        <w:t>出版日期：2000.10</w:t>
      </w:r>
    </w:p>
    <w:p>
      <w:r>
        <w:t>总页数：361</w:t>
      </w:r>
    </w:p>
    <w:p>
      <w:r>
        <w:t>更多请访问教客网: www.jiaokey.com</w:t>
      </w:r>
    </w:p>
    <w:p>
      <w:r>
        <w:t>一生的资本  获得成功与财富的个性因素 评论地址：https://www.jiaokey.com/book/detail/10456675.html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