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书名：明渠不恒定流  第1卷</w:t>
      </w:r>
    </w:p>
    <w:p>
      <w:r>
        <w:t>作者：（美）麦赫默德（Mahmood，K.），（美）叶夫耶维奇（Yevievich，V.）编；林秉南等译</w:t>
      </w:r>
    </w:p>
    <w:p>
      <w:r>
        <w:t>出版社：北京：水利电力出版社</w:t>
      </w:r>
    </w:p>
    <w:p>
      <w:r>
        <w:t>出版日期：1987.05</w:t>
      </w:r>
    </w:p>
    <w:p>
      <w:r>
        <w:t>总页数：510</w:t>
      </w:r>
    </w:p>
    <w:p>
      <w:r>
        <w:t>更多请访问教客网: www.jiaokey.com</w:t>
      </w:r>
    </w:p>
    <w:p>
      <w:r>
        <w:t>明渠不恒定流  第1卷 评论地址：https://www.jiaokey.com/book/detail/10456516.html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