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书名：Character Studio 3.0完全使用手册 3ds max 4.0角色动画</w:t>
      </w:r>
    </w:p>
    <w:p>
      <w:r>
        <w:t>作者：黄永生编著</w:t>
      </w:r>
    </w:p>
    <w:p>
      <w:r>
        <w:t>出版社：中科多媒体电子出版社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Character Studio 3.0完全使用手册 3ds max 4.0角色动画 评论地址：https://www.jiaokey.com/book/detail/10455845.html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