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 Dreamweaver 4动感网页设计指南</w:t>
      </w:r>
    </w:p>
    <w:p>
      <w:r>
        <w:t>作者：刘光峰，金仁东等编写</w:t>
      </w:r>
    </w:p>
    <w:p>
      <w:r>
        <w:t>出版社：北京：北京希望电子出版社</w:t>
      </w:r>
    </w:p>
    <w:p>
      <w:r>
        <w:t>出版日期：2001.03</w:t>
      </w:r>
    </w:p>
    <w:p>
      <w:r>
        <w:t>总页数：332</w:t>
      </w:r>
    </w:p>
    <w:p>
      <w:r>
        <w:t>更多请访问教客网: www.jiaokey.com</w:t>
      </w:r>
    </w:p>
    <w:p>
      <w:r>
        <w:t>Macromedia Dreamweaver 4动感网页设计指南 评论地址：https://www.jiaokey.com/book/detail/10455807.html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