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Basic多媒体特效制作百例</w:t>
      </w:r>
    </w:p>
    <w:p>
      <w:r>
        <w:t>作者：罗小兵，李斌等编著</w:t>
      </w:r>
    </w:p>
    <w:p>
      <w:r>
        <w:t>出版社：北京：中国电力出版社</w:t>
      </w:r>
    </w:p>
    <w:p>
      <w:r>
        <w:t>出版日期：2001.07</w:t>
      </w:r>
    </w:p>
    <w:p>
      <w:r>
        <w:t>总页数：685</w:t>
      </w:r>
    </w:p>
    <w:p>
      <w:r>
        <w:t>更多请访问教客网: www.jiaokey.com</w:t>
      </w:r>
    </w:p>
    <w:p>
      <w:r>
        <w:t>Visual Basic多媒体特效制作百例 评论地址：https://www.jiaokey.com/book/detail/10455707.html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