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朝鲜半岛问题研究文集  第3辑</w:t>
      </w:r>
    </w:p>
    <w:p>
      <w:r>
        <w:rPr>
          <w:rFonts w:ascii="宋体" w:hAnsi="宋体" w:eastAsia="宋体"/>
          <w:sz w:val="24"/>
        </w:rPr>
        <w:t>陈龙山主编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朝鲜半岛问题研究文集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吉林省朝鲜·韩国研究会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本书出售、求购地址：https://www.jiaokey.com/book/detail/10454992.html</w:t>
      </w:r>
    </w:p>
    <w:p>
      <w:r>
        <w:t>更多相关图书推荐：https://www.jiaokey.com</w:t>
      </w:r>
    </w:p>
    <w:p>
      <w:r>
        <w:t>陈龙山主编 其他作品：https://www.jiaokey.com/tag/陈龙山主编.html</w:t>
      </w:r>
    </w:p>
    <w:p>
      <w:r>
        <w:t>吉林省朝鲜·韩国研究会 出版图书：https://www.jiaokey.com/tag/吉林省朝鲜·韩国研究会.html</w:t>
      </w:r>
    </w:p>
    <w:p>
      <w:r>
        <w:t>关键词搜索：https://www.jiaokey.com/tag/朝鲜半岛问题研究文集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