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书名：时尚生活快餐</w:t>
      </w:r>
    </w:p>
    <w:p>
      <w:r>
        <w:t>作者：巴蜀报人工作室编</w:t>
      </w:r>
    </w:p>
    <w:p>
      <w:r>
        <w:t>出版社：成都：四川文艺出版社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时尚生活快餐 评论地址：https://www.jiaokey.com/book/detail/10454252.html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