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高崇民  1891-1971</w:t>
      </w:r>
    </w:p>
    <w:p>
      <w:r>
        <w:rPr>
          <w:rFonts w:ascii="宋体" w:hAnsi="宋体" w:eastAsia="宋体"/>
          <w:sz w:val="24"/>
        </w:rPr>
        <w:t>辽宁大学历史系统编；白竟凡，周毅主编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高崇民  1891-1971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辽宁大学历史系统编；白竟凡，周毅主编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本书出售、求购地址：https://www.jiaokey.com/book/detail/10452117.html</w:t>
      </w:r>
    </w:p>
    <w:p>
      <w:r>
        <w:t>更多相关图书推荐：https://www.jiaokey.com</w:t>
      </w:r>
    </w:p>
    <w:p>
      <w:r>
        <w:t>辽宁大学历史系统编；白竟凡，周毅主编 其他作品：https://www.jiaokey.com/tag/辽宁大学历史系统编；白竟凡，周毅主编.html</w:t>
      </w:r>
    </w:p>
    <w:p>
      <w:r>
        <w:t>关键词搜索：https://www.jiaokey.com/tag/高崇民  1891-1971.html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