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书名：新区财税杯《发展是硬道理》  获奖征文演讲稿汇编</w:t>
      </w:r>
    </w:p>
    <w:p>
      <w:r>
        <w:t>作者：</w:t>
      </w:r>
    </w:p>
    <w:p>
      <w:r>
        <w:t>出版社：</w:t>
      </w:r>
    </w:p>
    <w:p>
      <w:r>
        <w:t>出版日期：2000.09</w:t>
      </w:r>
    </w:p>
    <w:p>
      <w:r>
        <w:t>总页数：40</w:t>
      </w:r>
    </w:p>
    <w:p>
      <w:r>
        <w:t>更多请访问教客网: www.jiaokey.com</w:t>
      </w:r>
    </w:p>
    <w:p>
      <w:r>
        <w:t>新区财税杯《发展是硬道理》  获奖征文演讲稿汇编 评论地址：https://www.jiaokey.com/book/detail/10451863.html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