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书名：传统农村经济社会的现代转变  新世纪孙桥发展战略研究</w:t>
      </w:r>
    </w:p>
    <w:p>
      <w:r>
        <w:t>作者：林拓主编</w:t>
      </w:r>
    </w:p>
    <w:p>
      <w:r>
        <w:t>出版社：上海：华东师范大学出版社</w:t>
      </w:r>
    </w:p>
    <w:p>
      <w:r>
        <w:t>出版日期：2001.04</w:t>
      </w:r>
    </w:p>
    <w:p>
      <w:r>
        <w:t>总页数：148</w:t>
      </w:r>
    </w:p>
    <w:p>
      <w:r>
        <w:t>更多请访问教客网: www.jiaokey.com</w:t>
      </w:r>
    </w:p>
    <w:p>
      <w:r>
        <w:t>传统农村经济社会的现代转变  新世纪孙桥发展战略研究 评论地址：https://www.jiaokey.com/book/detail/10451629.html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