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中共中央关于进一步治理整顿和深化改革的决定  摘要</w:t>
      </w:r>
    </w:p>
    <w:p>
      <w:r>
        <w:rPr>
          <w:rFonts w:ascii="宋体" w:hAnsi="宋体" w:eastAsia="宋体"/>
          <w:sz w:val="24"/>
        </w:rPr>
        <w:t>中国共产党第十三届中央委员会第五次全体会议一九八九年十一月九日通过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中共中央关于进一步治理整顿和深化改革的决定  摘要</w:t>
            </w:r>
          </w:p>
        </w:tc>
      </w:tr>
      <w:tr>
        <w:tc>
          <w:tcPr>
            <w:tcW w:type="dxa" w:w="4320"/>
          </w:tcPr>
          <w:p>
            <w:r>
              <w:t>作者</w:t>
            </w:r>
          </w:p>
        </w:tc>
        <w:tc>
          <w:tcPr>
            <w:tcW w:type="dxa" w:w="4320"/>
          </w:tcPr>
          <w:p>
            <w:r>
              <w:t>中国共产党第十三届中央委员会第五次全体会议一九八九年十一月九日通过</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本书出售、求购地址：https://www.jiaokey.com/book/detail/10449794.html</w:t>
      </w:r>
    </w:p>
    <w:p>
      <w:r>
        <w:t>更多相关图书推荐：https://www.jiaokey.com</w:t>
      </w:r>
    </w:p>
    <w:p>
      <w:r>
        <w:t>中国共产党第十三届中央委员会第五次全体会议一九八九年十一月九日通过 其他作品：https://www.jiaokey.com/tag/中国共产党第十三届中央委员会第五次全体会议一九八九年十一月九日通过.html</w:t>
      </w:r>
    </w:p>
    <w:p>
      <w:r>
        <w:t>北京：人民出版社 出版图书：https://www.jiaokey.com/tag/北京：人民出版社.html</w:t>
      </w:r>
    </w:p>
    <w:p>
      <w:r>
        <w:t>关键词搜索：https://www.jiaokey.com/tag/中共中央关于进一步治理整顿和深化改革的决定  摘要.html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