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书名：男子汉的修养  当代男子汉的自我意识</w:t>
      </w:r>
    </w:p>
    <w:p>
      <w:r>
        <w:t>作者：（日）铃木分健二著；公克，晨华译</w:t>
      </w:r>
    </w:p>
    <w:p>
      <w:r>
        <w:t>出版社：工人出版社</w:t>
      </w:r>
    </w:p>
    <w:p>
      <w:r>
        <w:t>出版日期：1988.08</w:t>
      </w:r>
    </w:p>
    <w:p>
      <w:r>
        <w:t>总页数：164</w:t>
      </w:r>
    </w:p>
    <w:p>
      <w:r>
        <w:t>更多请访问教客网: www.jiaokey.com</w:t>
      </w:r>
    </w:p>
    <w:p>
      <w:r>
        <w:t>男子汉的修养  当代男子汉的自我意识 评论地址：https://www.jiaokey.com/book/detail/10449331.html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