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《缩写本》译丛  黑郁金香</w:t>
      </w:r>
    </w:p>
    <w:p>
      <w:r>
        <w:rPr>
          <w:rFonts w:ascii="宋体" w:hAnsi="宋体" w:eastAsia="宋体"/>
          <w:sz w:val="24"/>
        </w:rPr>
        <w:t>（法）大仲马原著；廖星桥译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《缩写本》译丛  黑郁金香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（法）大仲马原著；廖星桥译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本书出售、求购地址：https://www.jiaokey.com/book/detail/10449265.html</w:t>
      </w:r>
    </w:p>
    <w:p>
      <w:r>
        <w:t>更多相关图书推荐：https://www.jiaokey.com</w:t>
      </w:r>
    </w:p>
    <w:p>
      <w:r>
        <w:t>（法）大仲马原著；廖星桥译 其他作品：https://www.jiaokey.com/tag/（法）大仲马原著；廖星桥译.html</w:t>
      </w:r>
    </w:p>
    <w:p>
      <w:r>
        <w:t>兰州市：甘肃人民出版社 出版图书：https://www.jiaokey.com/tag/兰州市：甘肃人民出版社.html</w:t>
      </w:r>
    </w:p>
    <w:p>
      <w:r>
        <w:t>关键词搜索：https://www.jiaokey.com/tag/世界文学名著  《缩写本》译丛  黑郁金香.html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