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跨国迷案</w:t>
      </w:r>
    </w:p>
    <w:p>
      <w:r>
        <w:rPr>
          <w:rFonts w:ascii="宋体" w:hAnsi="宋体" w:eastAsia="宋体"/>
          <w:sz w:val="24"/>
        </w:rPr>
        <w:t>（英）露丝·伦黛尔著；黄帆，志刚等译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（英）露丝·伦黛尔著；黄帆，志刚等译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本书出售、求购地址：https://www.jiaokey.com/book/detail/10449230.html</w:t>
      </w:r>
    </w:p>
    <w:p>
      <w:r>
        <w:t>更多相关图书推荐：https://www.jiaokey.com</w:t>
      </w:r>
    </w:p>
    <w:p>
      <w:r>
        <w:t>（英）露丝·伦黛尔著；黄帆，志刚等译 其他作品：https://www.jiaokey.com/tag/（英）露丝·伦黛尔著；黄帆，志刚等译.html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关键词搜索：https://www.jiaokey.com/tag/跨国迷案.html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