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社会主义市场经济讲话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本书出售、求购地址：https://www.jiaokey.com/book/detail/10448817.html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关键词搜索：https://www.jiaokey.com/tag/社会主义市场经济讲话.html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