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书名：人的现象</w:t>
      </w:r>
    </w:p>
    <w:p>
      <w:r>
        <w:t>作者：（法）夏尔丹（Chardin，T.D.）著；浩u3000鸣编译</w:t>
      </w:r>
    </w:p>
    <w:p>
      <w:r>
        <w:t>出版社：杭州：浙江人民出版社</w:t>
      </w:r>
    </w:p>
    <w:p>
      <w:r>
        <w:t>出版日期：1989.01</w:t>
      </w:r>
    </w:p>
    <w:p>
      <w:r>
        <w:t>总页数：88</w:t>
      </w:r>
    </w:p>
    <w:p>
      <w:r>
        <w:t>更多请访问教客网: www.jiaokey.com</w:t>
      </w:r>
    </w:p>
    <w:p>
      <w:r>
        <w:t>人的现象 评论地址：https://www.jiaokey.com/book/detail/10448615.html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