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书名：雄壮的田园交响曲  中国农村经济体制改革的历程与前景</w:t>
      </w:r>
    </w:p>
    <w:p>
      <w:r>
        <w:t>作者：吴志雄著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总页数：180</w:t>
      </w:r>
    </w:p>
    <w:p>
      <w:r>
        <w:t>更多请访问教客网: www.jiaokey.com</w:t>
      </w:r>
    </w:p>
    <w:p>
      <w:r>
        <w:t>雄壮的田园交响曲  中国农村经济体制改革的历程与前景 评论地址：https://www.jiaokey.com/book/detail/10448582.html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