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书名：21世纪的国有企业改革与发展</w:t>
      </w:r>
    </w:p>
    <w:p>
      <w:r>
        <w:t>作者：费洪平，焦安南等主编</w:t>
      </w:r>
    </w:p>
    <w:p>
      <w:r>
        <w:t>出版社：西安：陕西人民出版社</w:t>
      </w:r>
    </w:p>
    <w:p>
      <w:r>
        <w:t>出版日期：1999.04</w:t>
      </w:r>
    </w:p>
    <w:p>
      <w:r>
        <w:t>总页数：450</w:t>
      </w:r>
    </w:p>
    <w:p>
      <w:r>
        <w:t>更多请访问教客网: www.jiaokey.com</w:t>
      </w:r>
    </w:p>
    <w:p>
      <w:r>
        <w:t>21世纪的国有企业改革与发展 评论地址：https://www.jiaokey.com/book/detail/10448224.html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