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书名：墨菲心想事成法则  实现成功愿望的99条定律</w:t>
      </w:r>
    </w:p>
    <w:p>
      <w:r>
        <w:t>作者：羊宇编译</w:t>
      </w:r>
    </w:p>
    <w:p>
      <w:r>
        <w:t>出版社：北京：中国档案出版社</w:t>
      </w:r>
    </w:p>
    <w:p>
      <w:r>
        <w:t>出版日期：2001.11</w:t>
      </w:r>
    </w:p>
    <w:p>
      <w:r>
        <w:t>总页数：319</w:t>
      </w:r>
    </w:p>
    <w:p>
      <w:r>
        <w:t>更多请访问教客网: www.jiaokey.com</w:t>
      </w:r>
    </w:p>
    <w:p>
      <w:r>
        <w:t>墨菲心想事成法则  实现成功愿望的99条定律 评论地址：https://www.jiaokey.com/book/detail/10448003.html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