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书名：经济改革理论热点探源  理论、现实、困境与出路</w:t>
      </w:r>
    </w:p>
    <w:p>
      <w:r>
        <w:t>作者：李义平著</w:t>
      </w:r>
    </w:p>
    <w:p>
      <w:r>
        <w:t>出版社：西安：陕西人民出版社</w:t>
      </w:r>
    </w:p>
    <w:p>
      <w:r>
        <w:t>出版日期：1991.09</w:t>
      </w:r>
    </w:p>
    <w:p>
      <w:r>
        <w:t>总页数：203</w:t>
      </w:r>
    </w:p>
    <w:p>
      <w:r>
        <w:t>更多请访问教客网: www.jiaokey.com</w:t>
      </w:r>
    </w:p>
    <w:p>
      <w:r>
        <w:t>经济改革理论热点探源  理论、现实、困境与出路 评论地址：https://www.jiaokey.com/book/detail/10447932.html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