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总80号</w:t>
      </w:r>
    </w:p>
    <w:p>
      <w:r>
        <w:rPr>
          <w:rFonts w:ascii="宋体" w:hAnsi="宋体" w:eastAsia="宋体"/>
          <w:sz w:val="24"/>
        </w:rPr>
        <w:t>章伯锋主编；中国社会科学院近代史研究所近代史资料编辑部编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总80号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本书出售、求购地址：https://www.jiaokey.com/book/detail/10446919.html</w:t>
      </w:r>
    </w:p>
    <w:p>
      <w:r>
        <w:t>更多相关图书推荐：https://www.jiaokey.com</w:t>
      </w:r>
    </w:p>
    <w:p>
      <w:r>
        <w:t>章伯锋主编；中国社会科学院近代史研究所近代史资料编辑部编 其他作品：https://www.jiaokey.com/tag/章伯锋主编；中国社会科学院近代史研究所近代史资料编辑部编.html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总80号.html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