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爱新觉罗家族全书  世系源流</w:t>
      </w:r>
    </w:p>
    <w:p>
      <w:r>
        <w:rPr>
          <w:rFonts w:ascii="宋体" w:hAnsi="宋体" w:eastAsia="宋体"/>
          <w:sz w:val="24"/>
        </w:rPr>
        <w:t>姜守鹏  刘奉文著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爱新觉罗家族全书  世系源流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姜守鹏  刘奉文著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本书出售、求购地址：https://www.jiaokey.com/book/detail/10445328.html</w:t>
      </w:r>
    </w:p>
    <w:p>
      <w:r>
        <w:t>更多相关图书推荐：https://www.jiaokey.com</w:t>
      </w:r>
    </w:p>
    <w:p>
      <w:r>
        <w:t>姜守鹏  刘奉文著 其他作品：https://www.jiaokey.com/tag/姜守鹏  刘奉文著.html</w:t>
      </w:r>
    </w:p>
    <w:p>
      <w:r>
        <w:t>吉林人民出版社 出版图书：https://www.jiaokey.com/tag/吉林人民出版社.html</w:t>
      </w:r>
    </w:p>
    <w:p>
      <w:r>
        <w:t>关键词搜索：https://www.jiaokey.com/tag/爱新觉罗家族全书  世系源流.html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