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日本的技术  未来30年的预测</w:t>
      </w:r>
    </w:p>
    <w:p>
      <w:r>
        <w:rPr>
          <w:rFonts w:ascii="宋体" w:hAnsi="宋体" w:eastAsia="宋体"/>
          <w:sz w:val="24"/>
        </w:rPr>
        <w:t>日本第4次技术预测调查人员编著；张德春等编译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日本的技术  未来30年的预测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日本第4次技术预测调查人员编著；张德春等编译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本书出售、求购地址：https://www.jiaokey.com/book/detail/10442579.html</w:t>
      </w:r>
    </w:p>
    <w:p>
      <w:r>
        <w:t>更多相关图书推荐：https://www.jiaokey.com</w:t>
      </w:r>
    </w:p>
    <w:p>
      <w:r>
        <w:t>日本第4次技术预测调查人员编著；张德春等编译 其他作品：https://www.jiaokey.com/tag/日本第4次技术预测调查人员编著；张德春等编译.html</w:t>
      </w:r>
    </w:p>
    <w:p>
      <w:r>
        <w:t>学术书刊出版社 出版图书：https://www.jiaokey.com/tag/学术书刊出版社.html</w:t>
      </w:r>
    </w:p>
    <w:p>
      <w:r>
        <w:t>关键词搜索：https://www.jiaokey.com/tag/日本的技术  未来30年的预测.html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