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书名：中国：长期发展的问题和方案  附件  2  从现在起到2000年的农业</w:t>
      </w:r>
    </w:p>
    <w:p>
      <w:r>
        <w:t>作者：世界银行1984年经济考察团撰</w:t>
      </w:r>
    </w:p>
    <w:p>
      <w:r>
        <w:t>出版社：北京：中国财政经济出版社</w:t>
      </w:r>
    </w:p>
    <w:p>
      <w:r>
        <w:t>出版日期：1987.07</w:t>
      </w:r>
    </w:p>
    <w:p>
      <w:r>
        <w:t>总页数：111</w:t>
      </w:r>
    </w:p>
    <w:p>
      <w:r>
        <w:t>更多请访问教客网: www.jiaokey.com</w:t>
      </w:r>
    </w:p>
    <w:p>
      <w:r>
        <w:t>中国：长期发展的问题和方案  附件  2  从现在起到2000年的农业 评论地址：https://www.jiaokey.com/book/detail/10442420.html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