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书名：可关断晶闸管 GTO的原理和应用</w:t>
      </w:r>
    </w:p>
    <w:p>
      <w:r>
        <w:t>作者：（日）关第隆等编；袁维慈等译</w:t>
      </w:r>
    </w:p>
    <w:p>
      <w:r>
        <w:t>出版社：北京：中国铁道出版社</w:t>
      </w:r>
    </w:p>
    <w:p>
      <w:r>
        <w:t>出版日期：1985.09</w:t>
      </w:r>
    </w:p>
    <w:p>
      <w:r>
        <w:t>总页数：274</w:t>
      </w:r>
    </w:p>
    <w:p>
      <w:r>
        <w:t>更多请访问教客网: www.jiaokey.com</w:t>
      </w:r>
    </w:p>
    <w:p>
      <w:r>
        <w:t>可关断晶闸管 GTO的原理和应用 评论地址：https://www.jiaokey.com/book/detail/10442251.html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