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书名：剑桥现象  高技术在大学城的发展</w:t>
      </w:r>
    </w:p>
    <w:p>
      <w:r>
        <w:t>作者：（英）昆u3000斯（Quinue，S.）等著；郭碧坚等译</w:t>
      </w:r>
    </w:p>
    <w:p>
      <w:r>
        <w:t>出版社：北京：科学技术文献出版社</w:t>
      </w:r>
    </w:p>
    <w:p>
      <w:r>
        <w:t>出版日期：1988.07</w:t>
      </w:r>
    </w:p>
    <w:p>
      <w:r>
        <w:t>总页数：446</w:t>
      </w:r>
    </w:p>
    <w:p>
      <w:r>
        <w:t>更多请访问教客网: www.jiaokey.com</w:t>
      </w:r>
    </w:p>
    <w:p>
      <w:r>
        <w:t>剑桥现象  高技术在大学城的发展 评论地址：https://www.jiaokey.com/book/detail/10442207.html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