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VIZ、MAX室内设计篇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VIZ、MAX室内设计篇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本书出售、求购地址：https://www.jiaokey.com/book/detail/10441433.html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VIZ、MAX室内设计篇.html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